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Grades 6-12: Generic 4-Point Informational-Explanatory CCSS Writing Rubric </w:t>
      </w:r>
    </w:p>
    <w:tbl>
      <w:tblPr>
        <w:tblStyle w:val="Table1"/>
        <w:tblW w:w="15664.4008827209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1.2000465393066"/>
        <w:gridCol w:w="2791.599884033203"/>
        <w:gridCol w:w="4140.5999755859375"/>
        <w:gridCol w:w="3149.200439453125"/>
        <w:gridCol w:w="2431.800537109375"/>
        <w:gridCol w:w="2520"/>
        <w:tblGridChange w:id="0">
          <w:tblGrid>
            <w:gridCol w:w="631.2000465393066"/>
            <w:gridCol w:w="2791.599884033203"/>
            <w:gridCol w:w="4140.5999755859375"/>
            <w:gridCol w:w="3149.200439453125"/>
            <w:gridCol w:w="2431.800537109375"/>
            <w:gridCol w:w="2520"/>
          </w:tblGrid>
        </w:tblGridChange>
      </w:tblGrid>
      <w:tr>
        <w:trPr>
          <w:cantSplit w:val="0"/>
          <w:trHeight w:val="314.40063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Score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31849b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31849b" w:val="clear"/>
                <w:vertAlign w:val="baseline"/>
                <w:rtl w:val="0"/>
              </w:rPr>
              <w:t xml:space="preserve">Establishment of Purpose/Focus and Organization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00b050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00b050" w:val="clear"/>
                <w:vertAlign w:val="baseline"/>
                <w:rtl w:val="0"/>
              </w:rPr>
              <w:t xml:space="preserve">Development: Language and Elaboration of Evidence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ff9900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ff9900" w:val="clear"/>
                <w:vertAlign w:val="baseline"/>
                <w:rtl w:val="0"/>
              </w:rPr>
              <w:t xml:space="preserve">Conventions </w:t>
            </w:r>
          </w:p>
        </w:tc>
      </w:tr>
      <w:tr>
        <w:trPr>
          <w:cantSplit w:val="0"/>
          <w:trHeight w:val="27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ff990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92cddc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92cddc" w:val="clear"/>
                <w:vertAlign w:val="baseline"/>
                <w:rtl w:val="0"/>
              </w:rPr>
              <w:t xml:space="preserve">Statement of Purpose/Focus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92cddc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92cddc" w:val="clear"/>
                <w:vertAlign w:val="baseline"/>
                <w:rtl w:val="0"/>
              </w:rPr>
              <w:t xml:space="preserve">Organization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66ff66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66ff66" w:val="clear"/>
                <w:vertAlign w:val="baseline"/>
                <w:rtl w:val="0"/>
              </w:rPr>
              <w:t xml:space="preserve">Elaboration of Evidence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66ff66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66ff66" w:val="clear"/>
                <w:vertAlign w:val="baseline"/>
                <w:rtl w:val="0"/>
              </w:rPr>
              <w:t xml:space="preserve">Language and Vocabulary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66ff6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9202270507812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 response is fully 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8228702545166" w:lineRule="auto"/>
              <w:ind w:left="119.37355041503906" w:right="380.03204345703125" w:hanging="4.581527709960937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sustained and consistently  and purposefully focused: 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79.21142578125" w:line="240" w:lineRule="auto"/>
              <w:ind w:left="720" w:right="0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ontrolling idea or main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idea of a topic is focused,  clearly stated, and strongly  maintained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720" w:right="0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ontrolling idea or main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idea of a topic is introduced  and communicated clearly  within the context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82009601593018" w:lineRule="auto"/>
              <w:ind w:left="117.96966552734375" w:right="417.75146484375" w:hanging="5.5776977539062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 response has a clear and effective  organizational structure creating unity and  completeness: 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80.0439453125" w:line="239.9040126800537" w:lineRule="auto"/>
              <w:ind w:left="720" w:right="169.495849609375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U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 of a variety of transitional strategies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, l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ogical progression of ideas from beginning  to end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, and 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effective introduction and conclusion for  audience and purpose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28.82478713989258" w:lineRule="auto"/>
              <w:ind w:left="720" w:right="79.058837890625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trong connections among ideas, with some  syntactic variety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68670082092285" w:lineRule="auto"/>
              <w:ind w:left="110.997314453125" w:right="72.513427734375" w:firstLine="1.394653320312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 response provides thorough  and convincing support/evidence  for the controlling idea or main  idea that includes the effective  use of sources, facts, and details.  The response achieves substantial  depth that is specific and relevant: 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80.1531982421875" w:line="228.82478713989258" w:lineRule="auto"/>
              <w:ind w:left="720" w:right="117.59765625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U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 of evidence from sources is  smoothly integrated,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comprehensive, and concrete 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28.82478713989258" w:lineRule="auto"/>
              <w:ind w:left="720" w:right="117.59765625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E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ffective use of a variety of  elaborative techniques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81735038757324" w:lineRule="auto"/>
              <w:ind w:left="120.369873046875" w:right="168.2373046875" w:hanging="5.57739257812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 response clearly and effectively expresses  ideas, using precise 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38427734375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language: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U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 of academic and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domain-specific  vocabulary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that i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 clearly  appropriate for the  audience and purpose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3913574218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 response 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8228702545166" w:lineRule="auto"/>
              <w:ind w:left="117.96875" w:right="184.736328125" w:firstLine="0.198974609375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demonstrates a strong  command of conventions: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28.8228702545166" w:lineRule="auto"/>
              <w:ind w:left="720" w:right="184.736328125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F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ew, if any, errors are  present in usage and  sentence formation 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28.8241720199585" w:lineRule="auto"/>
              <w:ind w:left="720" w:right="144.08935546875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E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ffective and consistent  use of punctuation,  capitalization, and  spelling </w:t>
            </w:r>
          </w:p>
        </w:tc>
      </w:tr>
      <w:tr>
        <w:trPr>
          <w:cantSplit w:val="0"/>
          <w:trHeight w:val="2945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4155912399292" w:lineRule="auto"/>
              <w:ind w:left="114.79202270507812" w:right="321.66595458984375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 response is adequately sustained and generally 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80908203125" w:line="240" w:lineRule="auto"/>
              <w:ind w:left="113.39759826660156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focused: 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69.932861328125" w:line="228.82478713989258" w:lineRule="auto"/>
              <w:ind w:left="720" w:right="343.96697998046875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F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ocus is clear and for the  most part maintained,  though some loosely  related material may be  present 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720" w:right="0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ome context for the  controlling idea or main  idea of the topic is adequate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21866607666016" w:lineRule="auto"/>
              <w:ind w:left="110.40008544921875" w:right="313.5260009765625" w:firstLine="1.9918823242187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 response has an evident organizational  structure and a sense of completeness,  though there may be minor flaws and some  ideas may be loosely connected: 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82.94189453125" w:line="226.4155912399292" w:lineRule="auto"/>
              <w:ind w:left="720" w:right="121.7132568359375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dequate use of transitional strategies with  some variety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26.4155912399292" w:lineRule="auto"/>
              <w:ind w:left="720" w:right="121.7132568359375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dequate progression of ideas from beginning to end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26.4155912399292" w:lineRule="auto"/>
              <w:ind w:left="720" w:right="121.7132568359375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dequate introduction and conclusion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26.4155912399292" w:lineRule="auto"/>
              <w:ind w:left="720" w:right="121.7132568359375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dequate, if slightly inconsistent,  connection among ideas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4155912399292" w:lineRule="auto"/>
              <w:ind w:left="112.3919677734375" w:right="230.479736328125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 response provides adequate  support/evidence for the  controlling idea or main idea that  includes the use of sources, facts,  and details: 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80.2093505859375" w:line="227.62018203735352" w:lineRule="auto"/>
              <w:ind w:left="720" w:right="68.91845703125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ome evidence from sources is  integrated, though citations may  be general or imprecise 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720" w:right="0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dequate use of some  elaborative techniques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4155912399292" w:lineRule="auto"/>
              <w:ind w:left="120.369873046875" w:right="151.10595703125" w:hanging="5.577392578125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 response adequately  expresses ideas,  employing a mix of  precise with more general  language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4155912399292" w:lineRule="auto"/>
              <w:ind w:left="450" w:right="151.10595703125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Use of domain-specific  vocabulary that is generally  appropriate for the  audience and purpose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3913574218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 response 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82478713989258" w:lineRule="auto"/>
              <w:ind w:left="117.96875" w:right="73.980712890625" w:firstLine="0.19897460937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demonstrates an adequate  command of conventions: 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2083740234375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ome errors in usage  and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sentence formation  may be present, but no  systematic pattern of  errors is displayed  adequate use of  punctuation,  capitalization, &amp; spelling </w:t>
            </w:r>
          </w:p>
        </w:tc>
      </w:tr>
      <w:tr>
        <w:trPr>
          <w:cantSplit w:val="0"/>
          <w:trHeight w:val="2650.199890136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82381439208984" w:lineRule="auto"/>
              <w:ind w:left="316.3920593261719" w:right="350.93902587890625" w:firstLine="12.549591064453125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The response is somewhat sustained and may have a  minor drift in focus: 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82381439208984" w:lineRule="auto"/>
              <w:ind w:left="720" w:right="350.93902587890625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May be clearly focused on  the controlling or main idea,  but is insufficiently  sustained 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82381439208984" w:lineRule="auto"/>
              <w:ind w:left="720" w:right="350.93902587890625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Controlling idea or main  idea may be unclear and  somewhat unfocused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39196777343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 response has an inconsistent 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41530513763428" w:lineRule="auto"/>
              <w:ind w:left="117.96966552734375" w:right="747.5830078125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organizational structure, and flaws are  evident: 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83.6090087890625" w:line="228.82412910461426" w:lineRule="auto"/>
              <w:ind w:left="720" w:right="301.005859375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I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nconsistent use of transitional strategies  with little variety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28.82412910461426" w:lineRule="auto"/>
              <w:ind w:left="720" w:right="301.005859375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U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neven progression of ideas from beginning  to end 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28.82412910461426" w:lineRule="auto"/>
              <w:ind w:left="720" w:right="166.905517578125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onclusion and introduction, if present, are  weak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28.82412910461426" w:lineRule="auto"/>
              <w:ind w:left="720" w:right="166.905517578125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eak connection among ideas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6197099685669" w:lineRule="auto"/>
              <w:ind w:left="112.3919677734375" w:right="203.056640625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 response provides uneven,  cursory support/evidence for the  controlling idea or main idea that  includes partial or uneven use of  sources, facts, and details: 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82.60894775390625" w:line="228.82412910461426" w:lineRule="auto"/>
              <w:ind w:left="720" w:right="67.72216796875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E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vidence from sources is weakly  integrated, and citations, if  present, are uneven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28.82412910461426" w:lineRule="auto"/>
              <w:ind w:left="720" w:right="67.72216796875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eak or uneven use of  elaborative techniques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6197385787964" w:lineRule="auto"/>
              <w:ind w:left="114.79248046875" w:right="235.567626953125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 response expresses  ideas unevenly, using  simplistic language: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6197385787964" w:lineRule="auto"/>
              <w:ind w:left="720" w:right="235.567626953125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Use of domain-specific  vocabulary that may at  times be inappropriate  for the audience and  purpose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6197385787964" w:lineRule="auto"/>
              <w:ind w:left="0" w:right="235.567626953125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3913574218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 response 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41530513763428" w:lineRule="auto"/>
              <w:ind w:left="117.96875" w:right="184.736328125" w:firstLine="0.19897460937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demonstrates a partial  command of conventions: 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83.6090087890625" w:line="228.82412910461426" w:lineRule="auto"/>
              <w:ind w:left="720" w:right="129.149169921875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F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requent errors in usage  may obscure meaning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28.82412910461426" w:lineRule="auto"/>
              <w:ind w:left="720" w:right="129.149169921875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I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nconsistent use of  punctuation,  capitalization, and  spelling </w:t>
            </w:r>
          </w:p>
        </w:tc>
      </w:tr>
      <w:tr>
        <w:trPr>
          <w:cantSplit w:val="0"/>
          <w:trHeight w:val="2039.92065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6196813583374" w:lineRule="auto"/>
              <w:ind w:left="112.79998779296875" w:right="185.21392822265625" w:firstLine="1.99203491210937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 response may be related  to the topic but may provide  little or no focus: 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80.12924194335938" w:line="240" w:lineRule="auto"/>
              <w:ind w:left="720" w:right="0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ay be very brief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720" w:right="0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ay have a major drift  focus may be confusing or  ambiguous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82381439208984" w:lineRule="auto"/>
              <w:ind w:left="117.96966552734375" w:right="623.4814453125" w:hanging="5.5776977539062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 response has little or no discernible  organizational structure: 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79.20989990234375" w:line="248.85472297668457" w:lineRule="auto"/>
              <w:ind w:left="720" w:right="122.68310546875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Fe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 or no transitional strategies are evident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8.85472297668457" w:lineRule="auto"/>
              <w:ind w:left="720" w:right="122.68310546875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F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requent extraneous ideas may intrude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82381439208984" w:lineRule="auto"/>
              <w:ind w:left="112.3919677734375" w:right="358.16650390625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 response provides minimal  support/evidence for the  controlling idea or main idea that  includes little or no use of sources,  facts, and details: 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.24276733398438" w:line="228.8239574432373" w:lineRule="auto"/>
              <w:ind w:left="720" w:right="79.47509765625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U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 of evidence from the source  material is minimal, absent, in  error, or irrelevant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6196813583374" w:lineRule="auto"/>
              <w:ind w:left="120.369873046875" w:right="174.61181640625" w:hanging="5.57739257812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 response expression  of ideas is vague, lacks  clarity, or is confusing: 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80.12924194335938" w:line="228.824143409729" w:lineRule="auto"/>
              <w:ind w:left="720" w:right="223.009033203125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U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ses limited language  or domain-specific  vocabulary 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28.824143409729" w:lineRule="auto"/>
              <w:ind w:left="720" w:right="81.97509765625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ay have little sense of  audience and purpose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3913574218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The response 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4155912399292" w:lineRule="auto"/>
              <w:ind w:left="117.96875" w:right="184.736328125" w:firstLine="0.19897460937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demonstrates a lack of  command of conventions: 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.12869262695312" w:line="228.824143409729" w:lineRule="auto"/>
              <w:ind w:left="720" w:right="196.87744140625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E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rrors are frequent and  severe and meaning is  often obscure </w:t>
            </w:r>
          </w:p>
        </w:tc>
      </w:tr>
      <w:tr>
        <w:trPr>
          <w:cantSplit w:val="0"/>
          <w:trHeight w:val="345.600013732910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36875915527344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 response gets no credit if it provides no evidence of the ability to {fill in with key language from the intended target]. 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Georgia" w:cs="Georgia" w:eastAsia="Georgia" w:hAnsi="Georgia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*Point of view begins in 7</w:t>
      </w:r>
      <w:r w:rsidDel="00000000" w:rsidR="00000000" w:rsidRPr="00000000">
        <w:rPr>
          <w:rFonts w:ascii="Georgia" w:cs="Georgia" w:eastAsia="Georgia" w:hAnsi="Georgia"/>
          <w:i w:val="1"/>
          <w:smallCaps w:val="0"/>
          <w:strike w:val="1"/>
          <w:color w:val="000000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Georgia" w:cs="Georgia" w:eastAsia="Georgia" w:hAnsi="Georgia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grade</w:t>
      </w:r>
    </w:p>
    <w:sectPr>
      <w:headerReference r:id="rId6" w:type="default"/>
      <w:pgSz w:h="12240" w:w="15840" w:orient="landscape"/>
      <w:pgMar w:bottom="163.20001602172852" w:top="1440" w:left="83.99999618530273" w:right="91.59912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6781800</wp:posOffset>
          </wp:positionH>
          <wp:positionV relativeFrom="paragraph">
            <wp:posOffset>142875</wp:posOffset>
          </wp:positionV>
          <wp:extent cx="2047875" cy="2667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7875" cy="266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tabs>
        <w:tab w:val="center" w:leader="none" w:pos="4680"/>
        <w:tab w:val="right" w:leader="none" w:pos="9360"/>
        <w:tab w:val="left" w:leader="none" w:pos="6390"/>
      </w:tabs>
      <w:spacing w:line="240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Fonts w:ascii="Lato" w:cs="Lato" w:eastAsia="Lato" w:hAnsi="Lato"/>
        <w:b w:val="1"/>
        <w:color w:val="666666"/>
        <w:rtl w:val="0"/>
      </w:rPr>
      <w:t xml:space="preserve">Investigating Issues in Local Communities     </w:t>
    </w:r>
  </w:p>
  <w:p w:rsidR="00000000" w:rsidDel="00000000" w:rsidP="00000000" w:rsidRDefault="00000000" w:rsidRPr="00000000" w14:paraId="00000060">
    <w:pPr>
      <w:spacing w:after="200" w:line="276" w:lineRule="auto"/>
      <w:rPr/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Unit by Stephanie King, part of the 2023-2024 Pulitzer Center Teacher Fellowship</w:t>
      <w:br w:type="textWrapping"/>
    </w:r>
    <w:r w:rsidDel="00000000" w:rsidR="00000000" w:rsidRPr="00000000">
      <w:rPr>
        <w:rFonts w:ascii="Georgia" w:cs="Georgia" w:eastAsia="Georgia" w:hAnsi="Georgia"/>
        <w:rtl w:val="0"/>
      </w:rPr>
      <w:t xml:space="preserve">______________________________________________________________________________________________________________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